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7F" w:rsidRDefault="00BD687F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803E09" w:rsidRDefault="00803E09" w:rsidP="00BD687F">
      <w:pPr>
        <w:shd w:val="clear" w:color="auto" w:fill="FFFFFF"/>
        <w:jc w:val="center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803E09" w:rsidRDefault="00803E09" w:rsidP="00BD687F">
      <w:pPr>
        <w:shd w:val="clear" w:color="auto" w:fill="FFFFFF"/>
        <w:jc w:val="center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803E09" w:rsidRDefault="00803E09" w:rsidP="00BD687F">
      <w:pPr>
        <w:shd w:val="clear" w:color="auto" w:fill="FFFFFF"/>
        <w:jc w:val="center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BD687F" w:rsidRPr="00803E09" w:rsidRDefault="00BD687F" w:rsidP="00BD687F">
      <w:pPr>
        <w:shd w:val="clear" w:color="auto" w:fill="FFFFFF"/>
        <w:jc w:val="center"/>
        <w:rPr>
          <w:rFonts w:ascii="Arial" w:eastAsia="Times New Roman" w:hAnsi="Arial" w:cs="Arial"/>
          <w:b/>
          <w:bCs/>
          <w:noProof w:val="0"/>
          <w:sz w:val="28"/>
          <w:szCs w:val="28"/>
          <w:lang w:val="fr-FR" w:eastAsia="fr-FR"/>
        </w:rPr>
      </w:pPr>
      <w:r w:rsidRPr="00BD687F">
        <w:rPr>
          <w:rFonts w:ascii="Arial" w:eastAsia="Times New Roman" w:hAnsi="Arial" w:cs="Arial"/>
          <w:b/>
          <w:bCs/>
          <w:noProof w:val="0"/>
          <w:sz w:val="28"/>
          <w:szCs w:val="28"/>
          <w:lang w:val="fr-FR" w:eastAsia="fr-FR"/>
        </w:rPr>
        <w:t>Attestation</w:t>
      </w:r>
      <w:r w:rsidRPr="00803E09">
        <w:rPr>
          <w:rFonts w:ascii="Arial" w:eastAsia="Times New Roman" w:hAnsi="Arial" w:cs="Arial"/>
          <w:b/>
          <w:bCs/>
          <w:noProof w:val="0"/>
          <w:sz w:val="28"/>
          <w:szCs w:val="28"/>
          <w:lang w:val="fr-FR" w:eastAsia="fr-FR"/>
        </w:rPr>
        <w:t xml:space="preserve"> comptable pour </w:t>
      </w:r>
      <w:r w:rsidR="00803E09" w:rsidRPr="00803E09">
        <w:rPr>
          <w:rFonts w:ascii="Arial" w:eastAsia="Times New Roman" w:hAnsi="Arial" w:cs="Arial"/>
          <w:b/>
          <w:bCs/>
          <w:noProof w:val="0"/>
          <w:sz w:val="28"/>
          <w:szCs w:val="28"/>
          <w:lang w:val="fr-FR" w:eastAsia="fr-FR"/>
        </w:rPr>
        <w:t>comptes annuels</w:t>
      </w:r>
    </w:p>
    <w:p w:rsidR="00BD687F" w:rsidRDefault="00BD687F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BD687F" w:rsidRDefault="00BD687F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BD687F" w:rsidRDefault="00BD687F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BD687F" w:rsidRPr="00BD687F" w:rsidRDefault="00BD687F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BD687F" w:rsidRDefault="00BD687F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Dans le cadre de la mission de présentation des comptes annuels de l'entreprise 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(</w:t>
      </w:r>
      <w:r w:rsidR="00803E09" w:rsidRPr="00803E09">
        <w:rPr>
          <w:rFonts w:ascii="Arial" w:eastAsia="Times New Roman" w:hAnsi="Arial" w:cs="Arial"/>
          <w:i/>
          <w:iCs/>
          <w:noProof w:val="0"/>
          <w:sz w:val="28"/>
          <w:szCs w:val="28"/>
          <w:lang w:val="fr-FR" w:eastAsia="fr-FR"/>
        </w:rPr>
        <w:t>dénomination sociale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)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pour l'exercice du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(</w:t>
      </w:r>
      <w:r w:rsidR="00803E09" w:rsidRPr="00803E09">
        <w:rPr>
          <w:rFonts w:ascii="Arial" w:eastAsia="Times New Roman" w:hAnsi="Arial" w:cs="Arial"/>
          <w:i/>
          <w:iCs/>
          <w:noProof w:val="0"/>
          <w:sz w:val="28"/>
          <w:szCs w:val="28"/>
          <w:lang w:val="fr-FR" w:eastAsia="fr-FR"/>
        </w:rPr>
        <w:t>période de l’exercice en cours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) 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et conformément aux termes de 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l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a lettre de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mission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dat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ée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du (</w:t>
      </w:r>
      <w:r w:rsidR="00803E09" w:rsidRPr="00803E09">
        <w:rPr>
          <w:rFonts w:ascii="Arial" w:eastAsia="Times New Roman" w:hAnsi="Arial" w:cs="Arial"/>
          <w:i/>
          <w:iCs/>
          <w:noProof w:val="0"/>
          <w:sz w:val="28"/>
          <w:szCs w:val="28"/>
          <w:lang w:val="fr-FR" w:eastAsia="fr-FR"/>
        </w:rPr>
        <w:t>date de la lettre de mission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), j'ai effectué les 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prestations 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prévues par les normes de Présentation définies par l'Ordre des expert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s 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comptables. </w:t>
      </w:r>
    </w:p>
    <w:p w:rsidR="00803E09" w:rsidRPr="00BD687F" w:rsidRDefault="00803E09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803E09" w:rsidRDefault="00803E09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  <w:r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À</w:t>
      </w:r>
      <w:r w:rsidR="00BD687F"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l</w:t>
      </w:r>
      <w:r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’issue de </w:t>
      </w:r>
      <w:r w:rsidR="00BD687F"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mes </w:t>
      </w:r>
      <w:r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missions,</w:t>
      </w:r>
      <w:r w:rsidR="00BD687F"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qui ne constituent pas un audit, </w:t>
      </w:r>
      <w:r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aucun élément n’a été </w:t>
      </w:r>
      <w:r w:rsidR="00BD687F"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relevé </w:t>
      </w:r>
      <w:r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pouvant </w:t>
      </w:r>
      <w:r w:rsidR="00BD687F"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remett</w:t>
      </w:r>
      <w:r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re</w:t>
      </w:r>
      <w:r w:rsidR="00BD687F"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en cause la cohérence et la vraisemblance des comptes annuels. </w:t>
      </w:r>
    </w:p>
    <w:p w:rsidR="00803E09" w:rsidRDefault="00803E09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803E09" w:rsidRPr="00BD687F" w:rsidRDefault="00BD687F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Les comptes annuels ci-joints, comport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a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nt 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(</w:t>
      </w:r>
      <w:r w:rsidR="00803E09" w:rsidRPr="00803E09">
        <w:rPr>
          <w:rFonts w:ascii="Arial" w:eastAsia="Times New Roman" w:hAnsi="Arial" w:cs="Arial"/>
          <w:i/>
          <w:iCs/>
          <w:noProof w:val="0"/>
          <w:sz w:val="28"/>
          <w:szCs w:val="28"/>
          <w:lang w:val="fr-FR" w:eastAsia="fr-FR"/>
        </w:rPr>
        <w:t>nombre de pages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)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, se caractérisent par les données suivantes : </w:t>
      </w:r>
    </w:p>
    <w:p w:rsidR="00BD687F" w:rsidRPr="00BD687F" w:rsidRDefault="00BD687F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- 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T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otal du bilan</w:t>
      </w:r>
    </w:p>
    <w:p w:rsidR="00BD687F" w:rsidRPr="00BD687F" w:rsidRDefault="00BD687F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- 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C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hiffre d'affaires</w:t>
      </w:r>
    </w:p>
    <w:p w:rsidR="00BD687F" w:rsidRDefault="00BD687F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- 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R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ésultat net comptabl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e</w:t>
      </w:r>
    </w:p>
    <w:p w:rsidR="00803E09" w:rsidRDefault="00803E09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803E09" w:rsidRDefault="00803E09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803E09" w:rsidRPr="00BD687F" w:rsidRDefault="00803E09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BD687F" w:rsidRPr="00BD687F" w:rsidRDefault="00BD687F" w:rsidP="00803E09">
      <w:pPr>
        <w:shd w:val="clear" w:color="auto" w:fill="FFFFFF"/>
        <w:jc w:val="right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Fait à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…, 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le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…</w:t>
      </w: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</w:t>
      </w:r>
    </w:p>
    <w:p w:rsidR="00803E09" w:rsidRDefault="00803E09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803E09" w:rsidRDefault="00803E09" w:rsidP="00BD687F">
      <w:pPr>
        <w:shd w:val="clear" w:color="auto" w:fill="FFFFFF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</w:p>
    <w:p w:rsidR="00BD687F" w:rsidRPr="00BD687F" w:rsidRDefault="00BD687F" w:rsidP="00803E09">
      <w:pPr>
        <w:shd w:val="clear" w:color="auto" w:fill="FFFFFF"/>
        <w:jc w:val="right"/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</w:pPr>
      <w:r w:rsidRPr="00BD687F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Signature</w:t>
      </w:r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 xml:space="preserve"> de l’</w:t>
      </w:r>
      <w:proofErr w:type="spellStart"/>
      <w:r w:rsidR="00803E09">
        <w:rPr>
          <w:rFonts w:ascii="Arial" w:eastAsia="Times New Roman" w:hAnsi="Arial" w:cs="Arial"/>
          <w:noProof w:val="0"/>
          <w:sz w:val="28"/>
          <w:szCs w:val="28"/>
          <w:lang w:val="fr-FR" w:eastAsia="fr-FR"/>
        </w:rPr>
        <w:t>expert comptable</w:t>
      </w:r>
      <w:proofErr w:type="spellEnd"/>
    </w:p>
    <w:p w:rsidR="00742E47" w:rsidRPr="00803E09" w:rsidRDefault="00803E09">
      <w:pPr>
        <w:rPr>
          <w:lang w:val="fr-FR"/>
        </w:rPr>
      </w:pPr>
    </w:p>
    <w:sectPr w:rsidR="00742E47" w:rsidRPr="00803E09" w:rsidSect="003A2C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7F"/>
    <w:rsid w:val="003A2C0A"/>
    <w:rsid w:val="00740E86"/>
    <w:rsid w:val="00803E09"/>
    <w:rsid w:val="008250E7"/>
    <w:rsid w:val="00A0254E"/>
    <w:rsid w:val="00B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C4D00"/>
  <w15:chartTrackingRefBased/>
  <w15:docId w15:val="{22AD09A4-01F4-AF43-A648-6F64D5EA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Parmentier Albane</dc:creator>
  <cp:keywords/>
  <dc:description/>
  <cp:lastModifiedBy>Parmentier Albane</cp:lastModifiedBy>
  <cp:revision>1</cp:revision>
  <dcterms:created xsi:type="dcterms:W3CDTF">2020-04-29T16:33:00Z</dcterms:created>
  <dcterms:modified xsi:type="dcterms:W3CDTF">2020-04-29T17:00:00Z</dcterms:modified>
</cp:coreProperties>
</file>