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B813D" w14:textId="77777777" w:rsidR="002D1B14" w:rsidRDefault="002D1B14" w:rsidP="002D1B14">
      <w:pPr>
        <w:pStyle w:val="Sansinterligne"/>
      </w:pPr>
      <w:r>
        <w:rPr>
          <w:shd w:val="clear" w:color="auto" w:fill="FFE599"/>
        </w:rPr>
        <w:t>… (dénomination sociale)</w:t>
      </w:r>
      <w:r>
        <w:t>,</w:t>
      </w:r>
    </w:p>
    <w:p w14:paraId="72C9F2E6" w14:textId="449D9403" w:rsidR="002D1B14" w:rsidRDefault="002D1B14" w:rsidP="002D1B14">
      <w:pPr>
        <w:pStyle w:val="Sansinterligne"/>
      </w:pPr>
      <w:r>
        <w:t xml:space="preserve">Société </w:t>
      </w:r>
      <w:r w:rsidR="00B21BD3">
        <w:t>à responsabilité limitée</w:t>
      </w:r>
    </w:p>
    <w:p w14:paraId="48785791" w14:textId="77777777" w:rsidR="002D1B14" w:rsidRDefault="002D1B14" w:rsidP="002D1B14">
      <w:pPr>
        <w:pStyle w:val="Sansinterligne"/>
      </w:pPr>
      <w:proofErr w:type="gramStart"/>
      <w:r>
        <w:t>au</w:t>
      </w:r>
      <w:proofErr w:type="gramEnd"/>
      <w:r>
        <w:t xml:space="preserve"> capital de </w:t>
      </w:r>
      <w:r>
        <w:rPr>
          <w:shd w:val="clear" w:color="auto" w:fill="FFE599"/>
        </w:rPr>
        <w:t>… (capital)</w:t>
      </w:r>
      <w:r>
        <w:t xml:space="preserve"> €,</w:t>
      </w:r>
    </w:p>
    <w:p w14:paraId="4BC432D0" w14:textId="77777777" w:rsidR="002D1B14" w:rsidRDefault="002D1B14" w:rsidP="002D1B14">
      <w:pPr>
        <w:pStyle w:val="Sansinterligne"/>
      </w:pPr>
      <w:r>
        <w:t xml:space="preserve">Siège social : </w:t>
      </w:r>
      <w:r>
        <w:rPr>
          <w:shd w:val="clear" w:color="auto" w:fill="FFE599"/>
        </w:rPr>
        <w:t>… (siège social)</w:t>
      </w:r>
    </w:p>
    <w:p w14:paraId="17713017" w14:textId="5DD7DB7D" w:rsidR="002D1B14" w:rsidRDefault="002D1B14" w:rsidP="002D1B14">
      <w:pPr>
        <w:pStyle w:val="Sansinterligne"/>
        <w:rPr>
          <w:shd w:val="clear" w:color="auto" w:fill="FFE599" w:themeFill="accent4" w:themeFillTint="66"/>
        </w:rPr>
      </w:pPr>
      <w:r w:rsidRPr="002D1B14">
        <w:rPr>
          <w:shd w:val="clear" w:color="auto" w:fill="FFE599" w:themeFill="accent4" w:themeFillTint="66"/>
        </w:rPr>
        <w:t>RCS et immatriculation</w:t>
      </w:r>
    </w:p>
    <w:p w14:paraId="3D0C3E66" w14:textId="19C2AFCA" w:rsidR="002D1B14" w:rsidRDefault="002D1B14" w:rsidP="002D1B14">
      <w:pPr>
        <w:pStyle w:val="Sansinterligne"/>
        <w:rPr>
          <w:shd w:val="clear" w:color="auto" w:fill="FFE599" w:themeFill="accent4" w:themeFillTint="66"/>
        </w:rPr>
      </w:pPr>
    </w:p>
    <w:p w14:paraId="5CDE9EF7" w14:textId="77777777" w:rsidR="002D1B14" w:rsidRDefault="002D1B14" w:rsidP="002D1B14">
      <w:pPr>
        <w:pStyle w:val="Sansinterligne"/>
      </w:pPr>
    </w:p>
    <w:p w14:paraId="4B5BECA4" w14:textId="193408A7" w:rsidR="00202000" w:rsidRPr="00D21A16" w:rsidRDefault="002D1B14" w:rsidP="00202000">
      <w:pPr>
        <w:pStyle w:val="Sansinterligne"/>
        <w:jc w:val="center"/>
        <w:rPr>
          <w:b/>
          <w:bCs/>
          <w:sz w:val="24"/>
          <w:szCs w:val="24"/>
        </w:rPr>
      </w:pPr>
      <w:r w:rsidRPr="00D21A16">
        <w:rPr>
          <w:b/>
          <w:bCs/>
          <w:sz w:val="24"/>
          <w:szCs w:val="24"/>
        </w:rPr>
        <w:t xml:space="preserve">Procès-Verbal </w:t>
      </w:r>
      <w:r w:rsidR="00202000" w:rsidRPr="00D21A16">
        <w:rPr>
          <w:b/>
          <w:bCs/>
          <w:sz w:val="24"/>
          <w:szCs w:val="24"/>
        </w:rPr>
        <w:t xml:space="preserve">en date du </w:t>
      </w:r>
      <w:r w:rsidR="00202000" w:rsidRPr="00D21A16">
        <w:rPr>
          <w:b/>
          <w:bCs/>
          <w:sz w:val="24"/>
          <w:szCs w:val="24"/>
          <w:shd w:val="clear" w:color="auto" w:fill="FFE599" w:themeFill="accent4" w:themeFillTint="66"/>
        </w:rPr>
        <w:t>… (date)</w:t>
      </w:r>
    </w:p>
    <w:p w14:paraId="2C00D85B" w14:textId="20923ABA" w:rsidR="002D1B14" w:rsidRPr="00D21A16" w:rsidRDefault="002D1B14" w:rsidP="00202000">
      <w:pPr>
        <w:pStyle w:val="Sansinterligne"/>
        <w:jc w:val="center"/>
        <w:rPr>
          <w:b/>
          <w:bCs/>
          <w:sz w:val="32"/>
          <w:szCs w:val="32"/>
        </w:rPr>
      </w:pPr>
      <w:r w:rsidRPr="00D21A16">
        <w:rPr>
          <w:b/>
          <w:bCs/>
          <w:sz w:val="32"/>
          <w:szCs w:val="32"/>
        </w:rPr>
        <w:t>AG EXTRAORDINAIRE DE DISSOLUTION</w:t>
      </w:r>
    </w:p>
    <w:p w14:paraId="24E3C1AC" w14:textId="1B3AF518" w:rsidR="00202000" w:rsidRPr="00202000" w:rsidRDefault="00202000" w:rsidP="00202000">
      <w:pPr>
        <w:pStyle w:val="Sansinterligne"/>
        <w:jc w:val="center"/>
        <w:rPr>
          <w:b/>
          <w:bCs/>
        </w:rPr>
      </w:pPr>
    </w:p>
    <w:p w14:paraId="13F7C9D9" w14:textId="2407403B" w:rsidR="00202000" w:rsidRDefault="00202000" w:rsidP="002D1B14">
      <w:pPr>
        <w:pStyle w:val="Sansinterligne"/>
      </w:pPr>
    </w:p>
    <w:p w14:paraId="4537EC54" w14:textId="77777777" w:rsidR="00202000" w:rsidRDefault="00202000" w:rsidP="002D1B14">
      <w:pPr>
        <w:pStyle w:val="Sansinterligne"/>
      </w:pPr>
    </w:p>
    <w:p w14:paraId="7FC80409" w14:textId="75AB7E5B" w:rsidR="002D1B14" w:rsidRDefault="00202000" w:rsidP="002D1B14">
      <w:pPr>
        <w:pStyle w:val="Sansinterligne"/>
      </w:pPr>
      <w:r w:rsidRPr="00202000">
        <w:rPr>
          <w:shd w:val="clear" w:color="auto" w:fill="FFE599" w:themeFill="accent4" w:themeFillTint="66"/>
        </w:rPr>
        <w:t>Date écrite en lettres</w:t>
      </w:r>
      <w:r>
        <w:t>,</w:t>
      </w:r>
    </w:p>
    <w:p w14:paraId="13B7DB97" w14:textId="770F8197" w:rsidR="002D1B14" w:rsidRDefault="002D1B14" w:rsidP="002D1B14">
      <w:pPr>
        <w:pStyle w:val="Sansinterligne"/>
      </w:pPr>
      <w:r>
        <w:t>L</w:t>
      </w:r>
      <w:r w:rsidR="00202000">
        <w:t>(</w:t>
      </w:r>
      <w:r>
        <w:t>es</w:t>
      </w:r>
      <w:r w:rsidR="00202000">
        <w:t>)</w:t>
      </w:r>
      <w:r>
        <w:t xml:space="preserve"> associé</w:t>
      </w:r>
      <w:r w:rsidR="00202000">
        <w:t>(</w:t>
      </w:r>
      <w:r>
        <w:t>s</w:t>
      </w:r>
      <w:r w:rsidR="00202000">
        <w:t>)</w:t>
      </w:r>
      <w:r>
        <w:t xml:space="preserve"> de la société</w:t>
      </w:r>
      <w:r w:rsidR="00202000">
        <w:t xml:space="preserve"> … </w:t>
      </w:r>
      <w:r w:rsidR="00202000" w:rsidRPr="00202000">
        <w:rPr>
          <w:shd w:val="clear" w:color="auto" w:fill="FFE599" w:themeFill="accent4" w:themeFillTint="66"/>
        </w:rPr>
        <w:t>(dénomination de la société)</w:t>
      </w:r>
      <w:r>
        <w:t xml:space="preserve">, société </w:t>
      </w:r>
      <w:r w:rsidR="00B21BD3">
        <w:t xml:space="preserve">à responsabilité limitée </w:t>
      </w:r>
      <w:r>
        <w:t>au</w:t>
      </w:r>
      <w:r w:rsidR="00202000">
        <w:t xml:space="preserve"> </w:t>
      </w:r>
      <w:r>
        <w:t>capital de</w:t>
      </w:r>
      <w:r w:rsidR="00202000">
        <w:t> </w:t>
      </w:r>
      <w:r w:rsidR="00202000" w:rsidRPr="00202000">
        <w:rPr>
          <w:shd w:val="clear" w:color="auto" w:fill="FFE599" w:themeFill="accent4" w:themeFillTint="66"/>
        </w:rPr>
        <w:t>… (capital)</w:t>
      </w:r>
      <w:r w:rsidR="00202000">
        <w:t xml:space="preserve"> </w:t>
      </w:r>
      <w:r>
        <w:t>€, se sont réunis en Assemblée Générale Extraordinaire au</w:t>
      </w:r>
      <w:r w:rsidR="00202000">
        <w:t xml:space="preserve"> </w:t>
      </w:r>
      <w:r w:rsidR="00202000" w:rsidRPr="00202000">
        <w:rPr>
          <w:shd w:val="clear" w:color="auto" w:fill="FFE599" w:themeFill="accent4" w:themeFillTint="66"/>
        </w:rPr>
        <w:t>… (adresse du siège social</w:t>
      </w:r>
      <w:r w:rsidR="00202000">
        <w:rPr>
          <w:shd w:val="clear" w:color="auto" w:fill="FFE599" w:themeFill="accent4" w:themeFillTint="66"/>
        </w:rPr>
        <w:t>)</w:t>
      </w:r>
      <w:r>
        <w:t xml:space="preserve">, siège social de la société, sur convocation de la gérance. </w:t>
      </w:r>
    </w:p>
    <w:p w14:paraId="5349250D" w14:textId="77777777" w:rsidR="00202000" w:rsidRDefault="00202000" w:rsidP="002D1B14">
      <w:pPr>
        <w:pStyle w:val="Sansinterligne"/>
      </w:pPr>
    </w:p>
    <w:p w14:paraId="0F6FFE9C" w14:textId="1020314B" w:rsidR="002D1B14" w:rsidRDefault="002D1B14" w:rsidP="002D1B14">
      <w:pPr>
        <w:pStyle w:val="Sansinterligne"/>
      </w:pPr>
      <w:r>
        <w:t>Sont présent</w:t>
      </w:r>
      <w:r w:rsidR="00202000">
        <w:t> </w:t>
      </w:r>
      <w:r>
        <w:t>:</w:t>
      </w:r>
    </w:p>
    <w:p w14:paraId="2B60D2B3" w14:textId="499F5FD3" w:rsidR="00202000" w:rsidRDefault="00202000" w:rsidP="002D1B14">
      <w:pPr>
        <w:pStyle w:val="Sansinterligne"/>
        <w:numPr>
          <w:ilvl w:val="0"/>
          <w:numId w:val="1"/>
        </w:numPr>
      </w:pPr>
      <w:r w:rsidRPr="00202000">
        <w:rPr>
          <w:shd w:val="clear" w:color="auto" w:fill="FFE599" w:themeFill="accent4" w:themeFillTint="66"/>
        </w:rPr>
        <w:t xml:space="preserve">Liste des </w:t>
      </w:r>
      <w:r>
        <w:rPr>
          <w:shd w:val="clear" w:color="auto" w:fill="FFE599" w:themeFill="accent4" w:themeFillTint="66"/>
        </w:rPr>
        <w:t>associés (</w:t>
      </w:r>
      <w:r w:rsidRPr="00202000">
        <w:rPr>
          <w:shd w:val="clear" w:color="auto" w:fill="FFE599" w:themeFill="accent4" w:themeFillTint="66"/>
        </w:rPr>
        <w:t>personnes physiques et personnes physiques représentant des personnes morales</w:t>
      </w:r>
      <w:r>
        <w:rPr>
          <w:shd w:val="clear" w:color="auto" w:fill="FFE599" w:themeFill="accent4" w:themeFillTint="66"/>
        </w:rPr>
        <w:t>)</w:t>
      </w:r>
    </w:p>
    <w:p w14:paraId="10A7F3EF" w14:textId="77777777" w:rsidR="00202000" w:rsidRDefault="00202000" w:rsidP="002D1B14">
      <w:pPr>
        <w:pStyle w:val="Sansinterligne"/>
      </w:pPr>
    </w:p>
    <w:p w14:paraId="5D10F8A4" w14:textId="4ED472A4" w:rsidR="002D1B14" w:rsidRDefault="002D1B14" w:rsidP="002D1B14">
      <w:pPr>
        <w:pStyle w:val="Sansinterligne"/>
      </w:pPr>
      <w:r>
        <w:t>Le total des parts présentées est égal au nombre de parts composant le capital social, l'assemblée</w:t>
      </w:r>
      <w:r w:rsidR="00202000">
        <w:t xml:space="preserve"> </w:t>
      </w:r>
      <w:r>
        <w:t>est donc déclarée régulièrement constituée et peut valablement délibérer.</w:t>
      </w:r>
    </w:p>
    <w:p w14:paraId="473EE8F3" w14:textId="77777777" w:rsidR="00202000" w:rsidRDefault="00202000" w:rsidP="002D1B14">
      <w:pPr>
        <w:pStyle w:val="Sansinterligne"/>
      </w:pPr>
    </w:p>
    <w:p w14:paraId="6F1F83C4" w14:textId="00272430" w:rsidR="002D1B14" w:rsidRDefault="002D1B14" w:rsidP="002D1B14">
      <w:pPr>
        <w:pStyle w:val="Sansinterligne"/>
      </w:pPr>
      <w:r>
        <w:t>La séance est présidée par</w:t>
      </w:r>
      <w:r w:rsidR="00202000">
        <w:t xml:space="preserve"> </w:t>
      </w:r>
      <w:r w:rsidR="00202000" w:rsidRPr="00202000">
        <w:rPr>
          <w:shd w:val="clear" w:color="auto" w:fill="FFE599" w:themeFill="accent4" w:themeFillTint="66"/>
        </w:rPr>
        <w:t>…</w:t>
      </w:r>
      <w:r>
        <w:t>, président de la société.</w:t>
      </w:r>
    </w:p>
    <w:p w14:paraId="270EEE64" w14:textId="09801664" w:rsidR="002D1B14" w:rsidRDefault="002D1B14" w:rsidP="002D1B14">
      <w:pPr>
        <w:pStyle w:val="Sansinterligne"/>
      </w:pPr>
      <w:r>
        <w:t>Le président rappelle que l'Assemblée va délibérer sur l’ordre du jour suivant :</w:t>
      </w:r>
    </w:p>
    <w:p w14:paraId="11E7B1A1" w14:textId="77777777" w:rsidR="00202000" w:rsidRDefault="00202000" w:rsidP="002D1B14">
      <w:pPr>
        <w:pStyle w:val="Sansinterligne"/>
      </w:pPr>
    </w:p>
    <w:p w14:paraId="02DC334C" w14:textId="77777777" w:rsidR="002D1B14" w:rsidRDefault="002D1B14" w:rsidP="002D1B14">
      <w:pPr>
        <w:pStyle w:val="Sansinterligne"/>
      </w:pPr>
      <w:r>
        <w:t>- Dissolution anticipée de la société.</w:t>
      </w:r>
    </w:p>
    <w:p w14:paraId="54A88A3A" w14:textId="77777777" w:rsidR="002D1B14" w:rsidRDefault="002D1B14" w:rsidP="002D1B14">
      <w:pPr>
        <w:pStyle w:val="Sansinterligne"/>
      </w:pPr>
      <w:r>
        <w:t>- Désignation du liquidateur.</w:t>
      </w:r>
    </w:p>
    <w:p w14:paraId="60CBC5F0" w14:textId="77777777" w:rsidR="002D1B14" w:rsidRDefault="002D1B14" w:rsidP="002D1B14">
      <w:pPr>
        <w:pStyle w:val="Sansinterligne"/>
      </w:pPr>
      <w:r>
        <w:t>- Le siège social de la liquidation.</w:t>
      </w:r>
    </w:p>
    <w:p w14:paraId="04756421" w14:textId="009622EB" w:rsidR="002D1B14" w:rsidRDefault="002D1B14" w:rsidP="002D1B14">
      <w:pPr>
        <w:pStyle w:val="Sansinterligne"/>
      </w:pPr>
      <w:r>
        <w:t>- Pouvoirs en vue des formalités.</w:t>
      </w:r>
    </w:p>
    <w:p w14:paraId="1AC6320B" w14:textId="77777777" w:rsidR="00202000" w:rsidRDefault="00202000" w:rsidP="002D1B14">
      <w:pPr>
        <w:pStyle w:val="Sansinterligne"/>
      </w:pPr>
    </w:p>
    <w:p w14:paraId="268EF498" w14:textId="0AC94EEE" w:rsidR="002D1B14" w:rsidRPr="00202000" w:rsidRDefault="00202000" w:rsidP="002D1B14">
      <w:pPr>
        <w:pStyle w:val="Sansinterligne"/>
        <w:rPr>
          <w:b/>
          <w:bCs/>
          <w:u w:val="single"/>
        </w:rPr>
      </w:pPr>
      <w:r w:rsidRPr="00202000">
        <w:rPr>
          <w:b/>
          <w:bCs/>
          <w:u w:val="single"/>
        </w:rPr>
        <w:t>1</w:t>
      </w:r>
      <w:r w:rsidR="00955783">
        <w:rPr>
          <w:b/>
          <w:bCs/>
          <w:u w:val="single"/>
        </w:rPr>
        <w:t>È</w:t>
      </w:r>
      <w:r w:rsidRPr="00202000">
        <w:rPr>
          <w:b/>
          <w:bCs/>
          <w:u w:val="single"/>
        </w:rPr>
        <w:t>RE R</w:t>
      </w:r>
      <w:r w:rsidR="00955783">
        <w:rPr>
          <w:b/>
          <w:bCs/>
          <w:u w:val="single"/>
        </w:rPr>
        <w:t>É</w:t>
      </w:r>
      <w:r w:rsidRPr="00202000">
        <w:rPr>
          <w:b/>
          <w:bCs/>
          <w:u w:val="single"/>
        </w:rPr>
        <w:t>SOLUTION</w:t>
      </w:r>
    </w:p>
    <w:p w14:paraId="38320933" w14:textId="77777777" w:rsidR="00202000" w:rsidRPr="00202000" w:rsidRDefault="00202000" w:rsidP="002D1B14">
      <w:pPr>
        <w:pStyle w:val="Sansinterligne"/>
        <w:rPr>
          <w:b/>
          <w:bCs/>
        </w:rPr>
      </w:pPr>
    </w:p>
    <w:p w14:paraId="2491B5BF" w14:textId="310E1662" w:rsidR="002D1B14" w:rsidRDefault="002D1B14" w:rsidP="00202000">
      <w:pPr>
        <w:pStyle w:val="Sansinterligne"/>
      </w:pPr>
      <w:r>
        <w:t xml:space="preserve">La société est dissoute par anticipation à compter du </w:t>
      </w:r>
      <w:r w:rsidR="00202000" w:rsidRPr="00202000">
        <w:rPr>
          <w:shd w:val="clear" w:color="auto" w:fill="FFE599" w:themeFill="accent4" w:themeFillTint="66"/>
        </w:rPr>
        <w:t>…</w:t>
      </w:r>
      <w:r w:rsidR="00202000">
        <w:t xml:space="preserve"> (date de dissolution) </w:t>
      </w:r>
      <w:r>
        <w:t xml:space="preserve">pour cause de </w:t>
      </w:r>
      <w:r w:rsidR="00202000" w:rsidRPr="00202000">
        <w:rPr>
          <w:shd w:val="clear" w:color="auto" w:fill="FFE599" w:themeFill="accent4" w:themeFillTint="66"/>
        </w:rPr>
        <w:t xml:space="preserve">… (cause de dissolution : </w:t>
      </w:r>
      <w:r w:rsidRPr="00202000">
        <w:rPr>
          <w:shd w:val="clear" w:color="auto" w:fill="FFE599" w:themeFill="accent4" w:themeFillTint="66"/>
        </w:rPr>
        <w:t>cessation</w:t>
      </w:r>
      <w:r w:rsidR="00202000" w:rsidRPr="00202000">
        <w:rPr>
          <w:shd w:val="clear" w:color="auto" w:fill="FFE599" w:themeFill="accent4" w:themeFillTint="66"/>
        </w:rPr>
        <w:t xml:space="preserve"> </w:t>
      </w:r>
      <w:r w:rsidRPr="00202000">
        <w:rPr>
          <w:shd w:val="clear" w:color="auto" w:fill="FFE599" w:themeFill="accent4" w:themeFillTint="66"/>
        </w:rPr>
        <w:t>d'activité</w:t>
      </w:r>
      <w:r w:rsidR="00202000" w:rsidRPr="00202000">
        <w:rPr>
          <w:shd w:val="clear" w:color="auto" w:fill="FFE599" w:themeFill="accent4" w:themeFillTint="66"/>
        </w:rPr>
        <w:t xml:space="preserve"> etc.)</w:t>
      </w:r>
      <w:r w:rsidR="00202000">
        <w:t xml:space="preserve"> </w:t>
      </w:r>
    </w:p>
    <w:p w14:paraId="30D06591" w14:textId="26818D4D" w:rsidR="00202000" w:rsidRPr="00202000" w:rsidRDefault="00202000" w:rsidP="002D1B14">
      <w:pPr>
        <w:pStyle w:val="Sansinterligne"/>
        <w:rPr>
          <w:b/>
          <w:bCs/>
        </w:rPr>
      </w:pPr>
      <w:r w:rsidRPr="00202000">
        <w:rPr>
          <w:b/>
          <w:bCs/>
        </w:rPr>
        <w:t>Cette résolution, mise aux voix, est adoptée à l’unanimité.</w:t>
      </w:r>
    </w:p>
    <w:p w14:paraId="224BA574" w14:textId="77777777" w:rsidR="00202000" w:rsidRDefault="00202000" w:rsidP="002D1B14">
      <w:pPr>
        <w:pStyle w:val="Sansinterligne"/>
      </w:pPr>
    </w:p>
    <w:p w14:paraId="4F1C89DA" w14:textId="7487D516" w:rsidR="002D1B14" w:rsidRDefault="00955783" w:rsidP="002D1B14">
      <w:pPr>
        <w:pStyle w:val="Sansinterligne"/>
        <w:rPr>
          <w:b/>
          <w:bCs/>
          <w:u w:val="single"/>
        </w:rPr>
      </w:pPr>
      <w:r w:rsidRPr="00955783">
        <w:rPr>
          <w:b/>
          <w:bCs/>
          <w:u w:val="single"/>
        </w:rPr>
        <w:t>2</w:t>
      </w:r>
      <w:r>
        <w:rPr>
          <w:b/>
          <w:bCs/>
          <w:u w:val="single"/>
        </w:rPr>
        <w:t>È</w:t>
      </w:r>
      <w:r w:rsidRPr="00955783">
        <w:rPr>
          <w:b/>
          <w:bCs/>
          <w:u w:val="single"/>
        </w:rPr>
        <w:t>ME R</w:t>
      </w:r>
      <w:r>
        <w:rPr>
          <w:b/>
          <w:bCs/>
          <w:u w:val="single"/>
        </w:rPr>
        <w:t>É</w:t>
      </w:r>
      <w:r w:rsidRPr="00955783">
        <w:rPr>
          <w:b/>
          <w:bCs/>
          <w:u w:val="single"/>
        </w:rPr>
        <w:t>SOLUTION</w:t>
      </w:r>
    </w:p>
    <w:p w14:paraId="7A58E198" w14:textId="77777777" w:rsidR="00955783" w:rsidRPr="00955783" w:rsidRDefault="00955783" w:rsidP="002D1B14">
      <w:pPr>
        <w:pStyle w:val="Sansinterligne"/>
        <w:rPr>
          <w:b/>
          <w:bCs/>
          <w:u w:val="single"/>
        </w:rPr>
      </w:pPr>
    </w:p>
    <w:p w14:paraId="10DA93C0" w14:textId="32AF1BC4" w:rsidR="002D1B14" w:rsidRDefault="002D1B14" w:rsidP="002D1B14">
      <w:pPr>
        <w:pStyle w:val="Sansinterligne"/>
      </w:pPr>
      <w:r>
        <w:t xml:space="preserve">À compter de cette même date, </w:t>
      </w:r>
      <w:r w:rsidR="00955783" w:rsidRPr="00955783">
        <w:rPr>
          <w:shd w:val="clear" w:color="auto" w:fill="FFE599" w:themeFill="accent4" w:themeFillTint="66"/>
        </w:rPr>
        <w:t>… nom et adresse du liquidateur (Le président généralement)</w:t>
      </w:r>
      <w:r>
        <w:t>, est nommé liquidateu</w:t>
      </w:r>
      <w:r w:rsidR="00955783">
        <w:t>r</w:t>
      </w:r>
      <w:r>
        <w:t xml:space="preserve"> pour la durée de la liquidation, lequel déclare accepter ce mandat et certifie ne pas être sous le coup des interdictions prévues par</w:t>
      </w:r>
      <w:r w:rsidR="00955783">
        <w:t xml:space="preserve"> l</w:t>
      </w:r>
      <w:r>
        <w:t>es lois et règlements en vigueur.</w:t>
      </w:r>
    </w:p>
    <w:p w14:paraId="615A40FC" w14:textId="77777777" w:rsidR="00955783" w:rsidRPr="00202000" w:rsidRDefault="00955783" w:rsidP="00955783">
      <w:pPr>
        <w:pStyle w:val="Sansinterligne"/>
        <w:rPr>
          <w:b/>
          <w:bCs/>
        </w:rPr>
      </w:pPr>
      <w:r w:rsidRPr="00202000">
        <w:rPr>
          <w:b/>
          <w:bCs/>
        </w:rPr>
        <w:t>Cette résolution, mise aux voix, est adoptée à l’unanimité.</w:t>
      </w:r>
    </w:p>
    <w:p w14:paraId="4D5FF697" w14:textId="77777777" w:rsidR="00955783" w:rsidRDefault="00955783" w:rsidP="002D1B14">
      <w:pPr>
        <w:pStyle w:val="Sansinterligne"/>
      </w:pPr>
    </w:p>
    <w:p w14:paraId="6B6B7E45" w14:textId="0BC21944" w:rsidR="002D1B14" w:rsidRDefault="00955783" w:rsidP="002D1B14">
      <w:pPr>
        <w:pStyle w:val="Sansinterligne"/>
        <w:rPr>
          <w:b/>
          <w:bCs/>
          <w:u w:val="single"/>
        </w:rPr>
      </w:pPr>
      <w:r w:rsidRPr="00955783">
        <w:rPr>
          <w:b/>
          <w:bCs/>
          <w:u w:val="single"/>
        </w:rPr>
        <w:t>3</w:t>
      </w:r>
      <w:r>
        <w:rPr>
          <w:b/>
          <w:bCs/>
          <w:u w:val="single"/>
        </w:rPr>
        <w:t>È</w:t>
      </w:r>
      <w:r w:rsidRPr="00955783">
        <w:rPr>
          <w:b/>
          <w:bCs/>
          <w:u w:val="single"/>
        </w:rPr>
        <w:t>ME R</w:t>
      </w:r>
      <w:r>
        <w:rPr>
          <w:b/>
          <w:bCs/>
          <w:u w:val="single"/>
        </w:rPr>
        <w:t>É</w:t>
      </w:r>
      <w:r w:rsidRPr="00955783">
        <w:rPr>
          <w:b/>
          <w:bCs/>
          <w:u w:val="single"/>
        </w:rPr>
        <w:t>SOLUTION</w:t>
      </w:r>
    </w:p>
    <w:p w14:paraId="15DDB371" w14:textId="77777777" w:rsidR="00955783" w:rsidRPr="00955783" w:rsidRDefault="00955783" w:rsidP="002D1B14">
      <w:pPr>
        <w:pStyle w:val="Sansinterligne"/>
        <w:rPr>
          <w:b/>
          <w:bCs/>
          <w:u w:val="single"/>
        </w:rPr>
      </w:pPr>
    </w:p>
    <w:p w14:paraId="06B4D1FB" w14:textId="251DF2D3" w:rsidR="002D1B14" w:rsidRDefault="002D1B14" w:rsidP="002D1B14">
      <w:pPr>
        <w:pStyle w:val="Sansinterligne"/>
      </w:pPr>
      <w:r>
        <w:t xml:space="preserve">Le siège social de la liquidation est fixé au </w:t>
      </w:r>
      <w:r w:rsidR="00955783" w:rsidRPr="00955783">
        <w:rPr>
          <w:shd w:val="clear" w:color="auto" w:fill="FFE599" w:themeFill="accent4" w:themeFillTint="66"/>
        </w:rPr>
        <w:t>… (adresse de liquidation)</w:t>
      </w:r>
      <w:r>
        <w:t>, où la</w:t>
      </w:r>
      <w:r w:rsidR="00955783">
        <w:t xml:space="preserve"> </w:t>
      </w:r>
      <w:r>
        <w:t>correspondance et tous actes et documents relatifs à la liquidation devront être adressés et</w:t>
      </w:r>
      <w:r w:rsidR="00955783">
        <w:t xml:space="preserve"> </w:t>
      </w:r>
      <w:r>
        <w:t xml:space="preserve">notifiés. </w:t>
      </w:r>
    </w:p>
    <w:p w14:paraId="44280D0D" w14:textId="77777777" w:rsidR="00955783" w:rsidRPr="00202000" w:rsidRDefault="00955783" w:rsidP="00955783">
      <w:pPr>
        <w:pStyle w:val="Sansinterligne"/>
        <w:rPr>
          <w:b/>
          <w:bCs/>
        </w:rPr>
      </w:pPr>
      <w:r w:rsidRPr="00202000">
        <w:rPr>
          <w:b/>
          <w:bCs/>
        </w:rPr>
        <w:t>Cette résolution, mise aux voix, est adoptée à l’unanimité.</w:t>
      </w:r>
    </w:p>
    <w:p w14:paraId="08F95EE6" w14:textId="4F898E54" w:rsidR="00955783" w:rsidRDefault="00955783" w:rsidP="002D1B14">
      <w:pPr>
        <w:pStyle w:val="Sansinterligne"/>
      </w:pPr>
    </w:p>
    <w:p w14:paraId="6B2607DA" w14:textId="77777777" w:rsidR="00955783" w:rsidRDefault="00955783" w:rsidP="002D1B14">
      <w:pPr>
        <w:pStyle w:val="Sansinterligne"/>
      </w:pPr>
    </w:p>
    <w:p w14:paraId="25F409AC" w14:textId="571B4DC3" w:rsidR="002D1B14" w:rsidRDefault="002D1B14" w:rsidP="002D1B14">
      <w:pPr>
        <w:pStyle w:val="Sansinterligne"/>
        <w:rPr>
          <w:b/>
          <w:bCs/>
          <w:u w:val="single"/>
        </w:rPr>
      </w:pPr>
      <w:r w:rsidRPr="00955783">
        <w:rPr>
          <w:b/>
          <w:bCs/>
          <w:u w:val="single"/>
        </w:rPr>
        <w:t>4</w:t>
      </w:r>
      <w:r w:rsidR="000563D3">
        <w:rPr>
          <w:b/>
          <w:bCs/>
          <w:u w:val="single"/>
        </w:rPr>
        <w:t>È</w:t>
      </w:r>
      <w:r w:rsidR="00955783" w:rsidRPr="00955783">
        <w:rPr>
          <w:b/>
          <w:bCs/>
          <w:u w:val="single"/>
        </w:rPr>
        <w:t>ME R</w:t>
      </w:r>
      <w:r w:rsidR="00955783">
        <w:rPr>
          <w:b/>
          <w:bCs/>
          <w:u w:val="single"/>
        </w:rPr>
        <w:t>É</w:t>
      </w:r>
      <w:r w:rsidR="00955783" w:rsidRPr="00955783">
        <w:rPr>
          <w:b/>
          <w:bCs/>
          <w:u w:val="single"/>
        </w:rPr>
        <w:t>SOLUTION</w:t>
      </w:r>
    </w:p>
    <w:p w14:paraId="7435CFDE" w14:textId="77777777" w:rsidR="00955783" w:rsidRPr="00955783" w:rsidRDefault="00955783" w:rsidP="002D1B14">
      <w:pPr>
        <w:pStyle w:val="Sansinterligne"/>
        <w:rPr>
          <w:b/>
          <w:bCs/>
          <w:u w:val="single"/>
        </w:rPr>
      </w:pPr>
    </w:p>
    <w:p w14:paraId="42BA3F37" w14:textId="0423FB36" w:rsidR="002D1B14" w:rsidRDefault="002D1B14" w:rsidP="002D1B14">
      <w:pPr>
        <w:pStyle w:val="Sansinterligne"/>
      </w:pPr>
      <w:r>
        <w:t>L'assemblée donne au liquidateur les pouvoirs les plus étendus pour mener à bien la liquidation,</w:t>
      </w:r>
      <w:r w:rsidR="00955783">
        <w:t xml:space="preserve"> </w:t>
      </w:r>
      <w:r>
        <w:t>réaliser l'actif, payer le passif et repartir le solde entre les associés sous réserve des dispositions</w:t>
      </w:r>
      <w:r w:rsidR="00955783">
        <w:t xml:space="preserve"> </w:t>
      </w:r>
      <w:r>
        <w:t>des articles L. 237-1 et suivants du Code de Commerce.</w:t>
      </w:r>
    </w:p>
    <w:p w14:paraId="1BD6758E" w14:textId="77777777" w:rsidR="00955783" w:rsidRPr="00202000" w:rsidRDefault="00955783" w:rsidP="00955783">
      <w:pPr>
        <w:pStyle w:val="Sansinterligne"/>
        <w:rPr>
          <w:b/>
          <w:bCs/>
        </w:rPr>
      </w:pPr>
      <w:r w:rsidRPr="00202000">
        <w:rPr>
          <w:b/>
          <w:bCs/>
        </w:rPr>
        <w:t>Cette résolution, mise aux voix, est adoptée à l’unanimité.</w:t>
      </w:r>
    </w:p>
    <w:p w14:paraId="7368E9C1" w14:textId="77777777" w:rsidR="00955783" w:rsidRDefault="00955783" w:rsidP="002D1B14">
      <w:pPr>
        <w:pStyle w:val="Sansinterligne"/>
      </w:pPr>
    </w:p>
    <w:p w14:paraId="67CDBFF8" w14:textId="77777777" w:rsidR="00955783" w:rsidRDefault="00955783" w:rsidP="002D1B14">
      <w:pPr>
        <w:pStyle w:val="Sansinterligne"/>
      </w:pPr>
    </w:p>
    <w:p w14:paraId="6A995ABA" w14:textId="7FB0BDD9" w:rsidR="002D1B14" w:rsidRDefault="002D1B14" w:rsidP="002D1B14">
      <w:pPr>
        <w:pStyle w:val="Sansinterligne"/>
      </w:pPr>
      <w:r>
        <w:t>L'ordre du jour étant épuisé, et personne ne demandant plus la parole, le gérant déclare la séance</w:t>
      </w:r>
      <w:r w:rsidR="00955783">
        <w:t xml:space="preserve"> </w:t>
      </w:r>
      <w:r>
        <w:t>levée.</w:t>
      </w:r>
    </w:p>
    <w:p w14:paraId="189E3A20" w14:textId="323559C3" w:rsidR="002D1B14" w:rsidRDefault="002D1B14" w:rsidP="002D1B14">
      <w:pPr>
        <w:pStyle w:val="Sansinterligne"/>
      </w:pPr>
      <w:r>
        <w:t>De tout ce que dessus, il a été dressé le présent procès-verbal qui a été signé, après lecture par le</w:t>
      </w:r>
      <w:r w:rsidR="00955783">
        <w:t xml:space="preserve"> </w:t>
      </w:r>
      <w:r>
        <w:t>gérant et les associés.</w:t>
      </w:r>
    </w:p>
    <w:p w14:paraId="43C15B64" w14:textId="77777777" w:rsidR="00955783" w:rsidRDefault="00955783" w:rsidP="002D1B14">
      <w:pPr>
        <w:pStyle w:val="Sansinterligne"/>
      </w:pPr>
    </w:p>
    <w:p w14:paraId="09288C75" w14:textId="40AEC0DD" w:rsidR="002D1B14" w:rsidRDefault="002D1B14" w:rsidP="002D1B14">
      <w:pPr>
        <w:pStyle w:val="Sansinterligne"/>
      </w:pPr>
      <w:r>
        <w:t xml:space="preserve">Fait en </w:t>
      </w:r>
      <w:r w:rsidR="00955783" w:rsidRPr="00955783">
        <w:rPr>
          <w:shd w:val="clear" w:color="auto" w:fill="FFE599" w:themeFill="accent4" w:themeFillTint="66"/>
        </w:rPr>
        <w:t>…</w:t>
      </w:r>
      <w:r>
        <w:t xml:space="preserve"> originaux, </w:t>
      </w:r>
    </w:p>
    <w:p w14:paraId="73A12C22" w14:textId="1A16B76B" w:rsidR="002D1B14" w:rsidRDefault="002D1B14" w:rsidP="002D1B14">
      <w:pPr>
        <w:pStyle w:val="Sansinterligne"/>
      </w:pPr>
      <w:r>
        <w:t xml:space="preserve">À </w:t>
      </w:r>
      <w:r w:rsidR="00955783" w:rsidRPr="00955783">
        <w:rPr>
          <w:shd w:val="clear" w:color="auto" w:fill="FFE599" w:themeFill="accent4" w:themeFillTint="66"/>
        </w:rPr>
        <w:t>… (ville du siège social)</w:t>
      </w:r>
    </w:p>
    <w:p w14:paraId="09270712" w14:textId="6362DB00" w:rsidR="002D1B14" w:rsidRDefault="002D1B14" w:rsidP="002D1B14">
      <w:pPr>
        <w:pStyle w:val="Sansinterligne"/>
      </w:pPr>
      <w:r>
        <w:t>L</w:t>
      </w:r>
      <w:r w:rsidR="00955783">
        <w:t xml:space="preserve">e </w:t>
      </w:r>
      <w:r w:rsidR="00955783" w:rsidRPr="00955783">
        <w:rPr>
          <w:shd w:val="clear" w:color="auto" w:fill="FFE599" w:themeFill="accent4" w:themeFillTint="66"/>
        </w:rPr>
        <w:t>… (date)</w:t>
      </w:r>
    </w:p>
    <w:p w14:paraId="0FCC4E59" w14:textId="58DD181D" w:rsidR="002D1B14" w:rsidRDefault="002D1B14" w:rsidP="002D1B14">
      <w:pPr>
        <w:pStyle w:val="Sansinterligne"/>
      </w:pPr>
    </w:p>
    <w:p w14:paraId="34F2E55B" w14:textId="65559F36" w:rsidR="00955783" w:rsidRDefault="00955783" w:rsidP="002D1B14">
      <w:pPr>
        <w:pStyle w:val="Sansinterligne"/>
      </w:pPr>
    </w:p>
    <w:p w14:paraId="20C9BB94" w14:textId="53CE7580" w:rsidR="00955783" w:rsidRDefault="00955783" w:rsidP="002D1B14">
      <w:pPr>
        <w:pStyle w:val="Sansinterligne"/>
      </w:pPr>
      <w:r>
        <w:t>SIGNATURE DES ASSOCIÉS</w:t>
      </w:r>
    </w:p>
    <w:sectPr w:rsidR="00955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F815F" w14:textId="77777777" w:rsidR="00AB3BA2" w:rsidRDefault="00AB3BA2" w:rsidP="00955783">
      <w:pPr>
        <w:spacing w:after="0" w:line="240" w:lineRule="auto"/>
      </w:pPr>
      <w:r>
        <w:separator/>
      </w:r>
    </w:p>
  </w:endnote>
  <w:endnote w:type="continuationSeparator" w:id="0">
    <w:p w14:paraId="639C5D62" w14:textId="77777777" w:rsidR="00AB3BA2" w:rsidRDefault="00AB3BA2" w:rsidP="0095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4F855" w14:textId="77777777" w:rsidR="00AB3BA2" w:rsidRDefault="00AB3BA2" w:rsidP="00955783">
      <w:pPr>
        <w:spacing w:after="0" w:line="240" w:lineRule="auto"/>
      </w:pPr>
      <w:r>
        <w:separator/>
      </w:r>
    </w:p>
  </w:footnote>
  <w:footnote w:type="continuationSeparator" w:id="0">
    <w:p w14:paraId="0F9F7A85" w14:textId="77777777" w:rsidR="00AB3BA2" w:rsidRDefault="00AB3BA2" w:rsidP="00955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F3B6F"/>
    <w:multiLevelType w:val="hybridMultilevel"/>
    <w:tmpl w:val="9B28E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14"/>
    <w:rsid w:val="000563D3"/>
    <w:rsid w:val="00202000"/>
    <w:rsid w:val="002D1B14"/>
    <w:rsid w:val="00955783"/>
    <w:rsid w:val="00A502F4"/>
    <w:rsid w:val="00AB3BA2"/>
    <w:rsid w:val="00B21BD3"/>
    <w:rsid w:val="00B41C3B"/>
    <w:rsid w:val="00D21A16"/>
    <w:rsid w:val="00D3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CDED"/>
  <w15:chartTrackingRefBased/>
  <w15:docId w15:val="{97E34EBD-FA68-48A8-8BDB-5F052C01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D1B1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5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5783"/>
  </w:style>
  <w:style w:type="paragraph" w:styleId="Pieddepage">
    <w:name w:val="footer"/>
    <w:basedOn w:val="Normal"/>
    <w:link w:val="PieddepageCar"/>
    <w:uiPriority w:val="99"/>
    <w:unhideWhenUsed/>
    <w:rsid w:val="0095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5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auxiliaire</dc:creator>
  <cp:keywords/>
  <dc:description/>
  <cp:lastModifiedBy>Compte auxiliaire</cp:lastModifiedBy>
  <cp:revision>2</cp:revision>
  <dcterms:created xsi:type="dcterms:W3CDTF">2020-08-25T09:28:00Z</dcterms:created>
  <dcterms:modified xsi:type="dcterms:W3CDTF">2020-08-25T09:28:00Z</dcterms:modified>
</cp:coreProperties>
</file>