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de votre employeur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Fonction Société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Madame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(ou Monsieur)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le Directeur,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J'ai l'honneur de vous informer que je souhaite bénéficier d'un passage à temps partiel d'une durée de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(durée)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pour création d'entreprise à compter du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(date)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conformément aux dispositions des articles L 122-32-12 et suivants du Code du travail.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effet, je souhaite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 (décrire votre projet)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précise que je remplis les conditions d'ancienneté requises puisque je travaille dans votre entreprise depuis plus de 24 mois.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Veuillez agréer, Madame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(ou Monsieur)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le Directeur, l'expression de mes salutations distinguées.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32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