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320"/>
      </w:pPr>
      <w:r>
        <w:rPr>
          <w:rFonts w:ascii="Arial" w:hAnsi="Arial" w:cs="Arial"/>
          <w:sz w:val="40"/>
          <w:sz-cs w:val="40"/>
          <w:b/>
          <w:spacing w:val="0"/>
          <w:color w:val="000000"/>
        </w:rPr>
        <w:t xml:space="preserve">BON DE COMMANDE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 de la société (forme sociale et raison sociale)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Montant du capital social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Numéro et lieu RCS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Adresse du siège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Téléphone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Bon de commande N°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Date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 du client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Adresse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REF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DESCRIPTION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QUANTITÉ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PU HT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REMISE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TOTAL HT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TAUX TVA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TOTAL TTC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TOTAL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Conditions de livraison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Conditions de règlement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Délai de rétractation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En cas de contamination de l’un des clients au moment de votre présence, ces informations pourront être communiquées aux autorités sanitaires compétentes (agents des CPAM, de l’assurance maladie et/ou de l’agence régionale de santé), afin de vous contacter et de vous indiquer le protocole sanitaire à suivre.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Vos données seront conservées pendant 14 jours à compter de leur collecte, et seront supprimées à l’issue de ce délai.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Vous pouvez accéder aux données vous concernant, les rectifier ou exercer votre droit à la limitation du traitement de vos données.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Pour exercer ces droits ou pour toute question sur le traitement de vos données, vous pouvez contacter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[coordonnées téléphonique, postales ou électroniques pour contacter la personne de votre établissement qui sera chargée de répondre à la demande]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Si vous estimez, après nous avoir contactés, que vos droits Informatique et Libertés ne sont pas respectés, vous pouvez adresser une réclamation à la CNIL.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