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2282" w14:textId="347F01FA" w:rsidR="00083AB0" w:rsidRPr="00083AB0" w:rsidRDefault="00083AB0" w:rsidP="00083AB0">
      <w:r w:rsidRPr="00083AB0">
        <w:t>[</w:t>
      </w:r>
      <w:r w:rsidRPr="00083AB0">
        <w:rPr>
          <w:highlight w:val="yellow"/>
        </w:rPr>
        <w:t>NOM DE LA SOCIÉTÉ CIVILE</w:t>
      </w:r>
      <w:r w:rsidRPr="00083AB0">
        <w:t>]</w:t>
      </w:r>
      <w:r w:rsidRPr="00083AB0">
        <w:tab/>
      </w:r>
      <w:r w:rsidRPr="00083AB0">
        <w:tab/>
      </w:r>
      <w:r w:rsidRPr="00083AB0">
        <w:tab/>
      </w:r>
      <w:r w:rsidRPr="00083AB0">
        <w:t>Société Civile au capital de [</w:t>
      </w:r>
      <w:r w:rsidRPr="00083AB0">
        <w:rPr>
          <w:highlight w:val="yellow"/>
        </w:rPr>
        <w:t>...........</w:t>
      </w:r>
      <w:r w:rsidRPr="00083AB0">
        <w:t>] €</w:t>
      </w:r>
    </w:p>
    <w:p w14:paraId="6CB5E99A" w14:textId="06DE16D1" w:rsidR="00083AB0" w:rsidRPr="00083AB0" w:rsidRDefault="00083AB0" w:rsidP="00083AB0">
      <w:r w:rsidRPr="00083AB0">
        <w:t>Siège social : [</w:t>
      </w:r>
      <w:r w:rsidRPr="00083AB0">
        <w:rPr>
          <w:highlight w:val="yellow"/>
        </w:rPr>
        <w:t>ADRESSE DU SIÈGE</w:t>
      </w:r>
      <w:r w:rsidRPr="00083AB0">
        <w:t>]</w:t>
      </w:r>
      <w:r w:rsidRPr="00083AB0">
        <w:tab/>
      </w:r>
      <w:r w:rsidRPr="00083AB0">
        <w:tab/>
      </w:r>
      <w:r w:rsidRPr="00083AB0">
        <w:tab/>
      </w:r>
      <w:r w:rsidRPr="00083AB0">
        <w:t>RCS [</w:t>
      </w:r>
      <w:r w:rsidRPr="00083AB0">
        <w:rPr>
          <w:highlight w:val="yellow"/>
        </w:rPr>
        <w:t>VILLE</w:t>
      </w:r>
      <w:r w:rsidRPr="00083AB0">
        <w:t>] n° [</w:t>
      </w:r>
      <w:r w:rsidRPr="00083AB0">
        <w:rPr>
          <w:highlight w:val="yellow"/>
        </w:rPr>
        <w:t>NUMÉRO SIREN</w:t>
      </w:r>
      <w:r w:rsidRPr="00083AB0">
        <w:t>]</w:t>
      </w:r>
    </w:p>
    <w:p w14:paraId="4807F17E" w14:textId="77777777" w:rsidR="00083AB0" w:rsidRPr="00083AB0" w:rsidRDefault="00083AB0" w:rsidP="00083AB0"/>
    <w:p w14:paraId="19CFB81A" w14:textId="77777777" w:rsidR="00083AB0" w:rsidRPr="00083AB0" w:rsidRDefault="00083AB0" w:rsidP="00083AB0">
      <w:pPr>
        <w:jc w:val="center"/>
        <w:rPr>
          <w:b/>
          <w:bCs/>
        </w:rPr>
      </w:pPr>
      <w:r w:rsidRPr="00083AB0">
        <w:rPr>
          <w:b/>
          <w:bCs/>
        </w:rPr>
        <w:t>PROCÈS-VERBAL DE L’ASSEMBLÉE GÉNÉRALE ORDINAIRE DU [</w:t>
      </w:r>
      <w:r w:rsidRPr="00083AB0">
        <w:rPr>
          <w:b/>
          <w:bCs/>
          <w:highlight w:val="yellow"/>
        </w:rPr>
        <w:t>DATE</w:t>
      </w:r>
      <w:r w:rsidRPr="00083AB0">
        <w:rPr>
          <w:b/>
          <w:bCs/>
        </w:rPr>
        <w:t>]</w:t>
      </w:r>
    </w:p>
    <w:p w14:paraId="6884BEF3" w14:textId="77777777" w:rsidR="00083AB0" w:rsidRPr="00083AB0" w:rsidRDefault="00083AB0" w:rsidP="00083AB0"/>
    <w:p w14:paraId="50D67A5C" w14:textId="77777777" w:rsidR="00083AB0" w:rsidRPr="00083AB0" w:rsidRDefault="00083AB0" w:rsidP="00083AB0">
      <w:r w:rsidRPr="00083AB0">
        <w:t>L'an deux mille [</w:t>
      </w:r>
      <w:r w:rsidRPr="00083AB0">
        <w:rPr>
          <w:highlight w:val="yellow"/>
        </w:rPr>
        <w:t>ANNÉE</w:t>
      </w:r>
      <w:r w:rsidRPr="00083AB0">
        <w:t>], le [</w:t>
      </w:r>
      <w:r w:rsidRPr="00083AB0">
        <w:rPr>
          <w:highlight w:val="yellow"/>
        </w:rPr>
        <w:t>DATE</w:t>
      </w:r>
      <w:r w:rsidRPr="00083AB0">
        <w:t>] à [</w:t>
      </w:r>
      <w:r w:rsidRPr="00083AB0">
        <w:rPr>
          <w:highlight w:val="yellow"/>
        </w:rPr>
        <w:t>HEURE</w:t>
      </w:r>
      <w:r w:rsidRPr="00083AB0">
        <w:t>], les associés de la Société Civile [</w:t>
      </w:r>
      <w:r w:rsidRPr="00083AB0">
        <w:rPr>
          <w:highlight w:val="yellow"/>
        </w:rPr>
        <w:t>NOM</w:t>
      </w:r>
      <w:r w:rsidRPr="00083AB0">
        <w:t>] se sont réunis au siège social sur convocation de la gérance.</w:t>
      </w:r>
    </w:p>
    <w:p w14:paraId="4F210F1C" w14:textId="77777777" w:rsidR="00083AB0" w:rsidRPr="00083AB0" w:rsidRDefault="00083AB0" w:rsidP="00083AB0">
      <w:r w:rsidRPr="00083AB0">
        <w:t>L'assemblée est présidée par M./Mme [</w:t>
      </w:r>
      <w:r w:rsidRPr="00083AB0">
        <w:rPr>
          <w:highlight w:val="yellow"/>
        </w:rPr>
        <w:t>NOM DU GÉRANT</w:t>
      </w:r>
      <w:r w:rsidRPr="00083AB0">
        <w:t>], en sa qualité de Gérant.</w:t>
      </w:r>
    </w:p>
    <w:p w14:paraId="424D9065" w14:textId="77777777" w:rsidR="00083AB0" w:rsidRPr="00083AB0" w:rsidRDefault="00083AB0" w:rsidP="00083AB0">
      <w:r w:rsidRPr="00083AB0">
        <w:t>Sont présents : [</w:t>
      </w:r>
      <w:r w:rsidRPr="00083AB0">
        <w:rPr>
          <w:highlight w:val="yellow"/>
        </w:rPr>
        <w:t>NOMS DES ASSOCIÉS</w:t>
      </w:r>
      <w:r w:rsidRPr="00083AB0">
        <w:t>], représentant la totalité des parts sociales.</w:t>
      </w:r>
    </w:p>
    <w:p w14:paraId="34A949C2" w14:textId="77777777" w:rsidR="00083AB0" w:rsidRPr="00083AB0" w:rsidRDefault="00083AB0" w:rsidP="00083AB0">
      <w:r w:rsidRPr="00083AB0">
        <w:rPr>
          <w:b/>
          <w:bCs/>
        </w:rPr>
        <w:t>ORDRE DU JOUR :</w:t>
      </w:r>
      <w:r w:rsidRPr="00083AB0">
        <w:t xml:space="preserve"> 1. Rapport de gestion ; 2. Approbation des comptes de l'exercice clos le </w:t>
      </w:r>
      <w:r w:rsidRPr="00083AB0">
        <w:rPr>
          <w:b/>
          <w:bCs/>
        </w:rPr>
        <w:t>[</w:t>
      </w:r>
      <w:r w:rsidRPr="00083AB0">
        <w:rPr>
          <w:b/>
          <w:bCs/>
          <w:highlight w:val="yellow"/>
        </w:rPr>
        <w:t>DATE DE CLÔTURE</w:t>
      </w:r>
      <w:r w:rsidRPr="00083AB0">
        <w:rPr>
          <w:b/>
          <w:bCs/>
        </w:rPr>
        <w:t>]</w:t>
      </w:r>
      <w:r w:rsidRPr="00083AB0">
        <w:t xml:space="preserve"> ; 3. Affectation du résultat ; 4. Quitus de gestion au gérant.</w:t>
      </w:r>
    </w:p>
    <w:p w14:paraId="5D7F73DD" w14:textId="77777777" w:rsidR="00083AB0" w:rsidRPr="00083AB0" w:rsidRDefault="00083AB0" w:rsidP="00083AB0">
      <w:r w:rsidRPr="00083AB0">
        <w:rPr>
          <w:b/>
          <w:bCs/>
        </w:rPr>
        <w:t>RÉSOLUTIONS :</w:t>
      </w:r>
    </w:p>
    <w:p w14:paraId="7D8CBDB2" w14:textId="77777777" w:rsidR="00083AB0" w:rsidRPr="00083AB0" w:rsidRDefault="00083AB0" w:rsidP="00083AB0">
      <w:r w:rsidRPr="00083AB0">
        <w:rPr>
          <w:b/>
          <w:bCs/>
        </w:rPr>
        <w:t>1. Approbation des comptes :</w:t>
      </w:r>
      <w:r w:rsidRPr="00083AB0">
        <w:t xml:space="preserve"> L’Assemblée approuve les comptes clos le </w:t>
      </w:r>
      <w:r w:rsidRPr="00083AB0">
        <w:rPr>
          <w:b/>
          <w:bCs/>
        </w:rPr>
        <w:t>[</w:t>
      </w:r>
      <w:r w:rsidRPr="00083AB0">
        <w:rPr>
          <w:b/>
          <w:bCs/>
          <w:highlight w:val="yellow"/>
        </w:rPr>
        <w:t>DATE DE CLÔTURE</w:t>
      </w:r>
      <w:r w:rsidRPr="00083AB0">
        <w:rPr>
          <w:b/>
          <w:bCs/>
        </w:rPr>
        <w:t>]</w:t>
      </w:r>
      <w:r w:rsidRPr="00083AB0">
        <w:t xml:space="preserve"> faisant apparaître un </w:t>
      </w:r>
      <w:r w:rsidRPr="00083AB0">
        <w:rPr>
          <w:b/>
          <w:bCs/>
        </w:rPr>
        <w:t>[</w:t>
      </w:r>
      <w:r w:rsidRPr="00083AB0">
        <w:rPr>
          <w:b/>
          <w:bCs/>
          <w:highlight w:val="yellow"/>
        </w:rPr>
        <w:t>BÉNÉFICE / PERTE</w:t>
      </w:r>
      <w:r w:rsidRPr="00083AB0">
        <w:rPr>
          <w:b/>
          <w:bCs/>
        </w:rPr>
        <w:t>]</w:t>
      </w:r>
      <w:r w:rsidRPr="00083AB0">
        <w:t xml:space="preserve"> de </w:t>
      </w:r>
      <w:r w:rsidRPr="00083AB0">
        <w:rPr>
          <w:b/>
          <w:bCs/>
        </w:rPr>
        <w:t>[</w:t>
      </w:r>
      <w:r w:rsidRPr="00083AB0">
        <w:rPr>
          <w:b/>
          <w:bCs/>
          <w:highlight w:val="yellow"/>
        </w:rPr>
        <w:t>...........</w:t>
      </w:r>
      <w:r w:rsidRPr="00083AB0">
        <w:rPr>
          <w:b/>
          <w:bCs/>
        </w:rPr>
        <w:t>]</w:t>
      </w:r>
      <w:r w:rsidRPr="00083AB0">
        <w:t xml:space="preserve"> €.</w:t>
      </w:r>
    </w:p>
    <w:p w14:paraId="1B5662C2" w14:textId="77777777" w:rsidR="00083AB0" w:rsidRPr="00083AB0" w:rsidRDefault="00083AB0" w:rsidP="00083AB0">
      <w:r w:rsidRPr="00083AB0">
        <w:rPr>
          <w:b/>
          <w:bCs/>
        </w:rPr>
        <w:t>2. Affectation du résultat :</w:t>
      </w:r>
      <w:r w:rsidRPr="00083AB0">
        <w:t xml:space="preserve"> L'Assemblée décide d'affecter le résultat comme suit : </w:t>
      </w:r>
      <w:r w:rsidRPr="00083AB0">
        <w:rPr>
          <w:b/>
          <w:bCs/>
        </w:rPr>
        <w:t>[</w:t>
      </w:r>
      <w:r w:rsidRPr="00083AB0">
        <w:rPr>
          <w:b/>
          <w:bCs/>
          <w:highlight w:val="yellow"/>
        </w:rPr>
        <w:t>REPORT À NOUVEAU / DISTRIBUTION AUX ASSOCIÉS</w:t>
      </w:r>
      <w:r w:rsidRPr="00083AB0">
        <w:rPr>
          <w:b/>
          <w:bCs/>
        </w:rPr>
        <w:t>]</w:t>
      </w:r>
      <w:r w:rsidRPr="00083AB0">
        <w:t>.</w:t>
      </w:r>
    </w:p>
    <w:p w14:paraId="5C176126" w14:textId="77777777" w:rsidR="00083AB0" w:rsidRPr="00083AB0" w:rsidRDefault="00083AB0" w:rsidP="00083AB0">
      <w:r w:rsidRPr="00083AB0">
        <w:rPr>
          <w:b/>
          <w:bCs/>
        </w:rPr>
        <w:t>3. Quitus au gérant :</w:t>
      </w:r>
      <w:r w:rsidRPr="00083AB0">
        <w:t xml:space="preserve"> L’Assemblée donne quitus entier et définitif au Gérant pour sa gestion de l'exercice écoulé.</w:t>
      </w:r>
    </w:p>
    <w:p w14:paraId="07F6E33F" w14:textId="77777777" w:rsidR="00083AB0" w:rsidRPr="00083AB0" w:rsidRDefault="00083AB0" w:rsidP="00083AB0">
      <w:r w:rsidRPr="00083AB0">
        <w:rPr>
          <w:i/>
          <w:iCs/>
        </w:rPr>
        <w:t>Toutes les résolutions sont adoptées à l'unanimité.</w:t>
      </w:r>
    </w:p>
    <w:p w14:paraId="2578A5B4" w14:textId="77777777" w:rsidR="00083AB0" w:rsidRPr="00083AB0" w:rsidRDefault="00083AB0" w:rsidP="00083AB0">
      <w:r w:rsidRPr="00083AB0">
        <w:t xml:space="preserve">L'ordre du jour étant épuisé, la séance est levée à </w:t>
      </w:r>
      <w:r w:rsidRPr="00083AB0">
        <w:rPr>
          <w:b/>
          <w:bCs/>
        </w:rPr>
        <w:t>[</w:t>
      </w:r>
      <w:r w:rsidRPr="00083AB0">
        <w:rPr>
          <w:b/>
          <w:bCs/>
          <w:highlight w:val="yellow"/>
        </w:rPr>
        <w:t>HEURE</w:t>
      </w:r>
      <w:r w:rsidRPr="00083AB0">
        <w:rPr>
          <w:b/>
          <w:bCs/>
        </w:rPr>
        <w:t>]</w:t>
      </w:r>
      <w:r w:rsidRPr="00083AB0">
        <w:t>.</w:t>
      </w:r>
    </w:p>
    <w:p w14:paraId="2079BE9D" w14:textId="77777777" w:rsidR="00083AB0" w:rsidRPr="00083AB0" w:rsidRDefault="00083AB0" w:rsidP="00083AB0">
      <w:r w:rsidRPr="00083AB0">
        <w:rPr>
          <w:b/>
          <w:bCs/>
        </w:rPr>
        <w:t>Signatures :</w:t>
      </w:r>
    </w:p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5245"/>
      </w:tblGrid>
      <w:tr w:rsidR="00083AB0" w:rsidRPr="00083AB0" w14:paraId="2321A9B2" w14:textId="77777777" w:rsidTr="00083AB0">
        <w:trPr>
          <w:tblHeader/>
          <w:tblCellSpacing w:w="15" w:type="dxa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246CD" w14:textId="77777777" w:rsidR="00083AB0" w:rsidRPr="00083AB0" w:rsidRDefault="00083AB0" w:rsidP="00083AB0">
            <w:r w:rsidRPr="00083AB0">
              <w:rPr>
                <w:b/>
                <w:bCs/>
              </w:rPr>
              <w:t>Le Gérant</w:t>
            </w:r>
          </w:p>
        </w:tc>
        <w:tc>
          <w:tcPr>
            <w:tcW w:w="5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32865" w14:textId="77777777" w:rsidR="00083AB0" w:rsidRPr="00083AB0" w:rsidRDefault="00083AB0" w:rsidP="00083AB0">
            <w:r w:rsidRPr="00083AB0">
              <w:rPr>
                <w:b/>
                <w:bCs/>
              </w:rPr>
              <w:t>Les Associés</w:t>
            </w:r>
          </w:p>
        </w:tc>
      </w:tr>
      <w:tr w:rsidR="00083AB0" w:rsidRPr="00083AB0" w14:paraId="69E9FFDF" w14:textId="77777777" w:rsidTr="00083AB0">
        <w:trPr>
          <w:tblCellSpacing w:w="15" w:type="dxa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7E702" w14:textId="77777777" w:rsidR="00083AB0" w:rsidRPr="00083AB0" w:rsidRDefault="00083AB0" w:rsidP="00083AB0">
            <w:r w:rsidRPr="00083AB0">
              <w:br/>
            </w:r>
          </w:p>
          <w:p w14:paraId="5BE60D4B" w14:textId="77777777" w:rsidR="00083AB0" w:rsidRPr="00083AB0" w:rsidRDefault="00083AB0" w:rsidP="00083AB0">
            <w:r w:rsidRPr="00083AB0">
              <w:t>_________________</w:t>
            </w:r>
          </w:p>
        </w:tc>
        <w:tc>
          <w:tcPr>
            <w:tcW w:w="5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8E0B9" w14:textId="77777777" w:rsidR="00083AB0" w:rsidRPr="00083AB0" w:rsidRDefault="00083AB0" w:rsidP="00083AB0">
            <w:r w:rsidRPr="00083AB0">
              <w:br/>
            </w:r>
          </w:p>
          <w:p w14:paraId="3AF1D0F4" w14:textId="77777777" w:rsidR="00083AB0" w:rsidRPr="00083AB0" w:rsidRDefault="00083AB0" w:rsidP="00083AB0">
            <w:r w:rsidRPr="00083AB0">
              <w:t>_________________</w:t>
            </w:r>
          </w:p>
        </w:tc>
      </w:tr>
    </w:tbl>
    <w:p w14:paraId="32E10F50" w14:textId="77777777" w:rsidR="00083AB0" w:rsidRPr="00083AB0" w:rsidRDefault="00083AB0"/>
    <w:sectPr w:rsidR="00083AB0" w:rsidRPr="00083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B0"/>
    <w:rsid w:val="00083AB0"/>
    <w:rsid w:val="006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3C61"/>
  <w15:chartTrackingRefBased/>
  <w15:docId w15:val="{934EB919-5EDF-4A1F-83E4-23A83B00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3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3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3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3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3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3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3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3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3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3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3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3A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3A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3A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3A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3A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3A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3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3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3A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3A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3A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3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3A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3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Madinier</dc:creator>
  <cp:keywords/>
  <dc:description/>
  <cp:lastModifiedBy>Emile Madinier</cp:lastModifiedBy>
  <cp:revision>1</cp:revision>
  <dcterms:created xsi:type="dcterms:W3CDTF">2026-01-20T13:28:00Z</dcterms:created>
  <dcterms:modified xsi:type="dcterms:W3CDTF">2026-01-20T13:34:00Z</dcterms:modified>
</cp:coreProperties>
</file>